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A" w:rsidRDefault="00CD262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D262A" w:rsidRDefault="00CD262A">
      <w:pPr>
        <w:spacing w:line="312" w:lineRule="auto"/>
        <w:jc w:val="both"/>
        <w:rPr>
          <w:rFonts w:ascii="Cambria" w:eastAsia="Cambria" w:hAnsi="Cambria"/>
          <w:sz w:val="22"/>
        </w:rPr>
      </w:pPr>
    </w:p>
    <w:p w:rsidR="00CD262A" w:rsidRDefault="001B198E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PRZEDMIOTOWE ZASADY OCENIANIA (PZO) DLA PRZEDMIOTU  FIZYKA </w:t>
      </w:r>
    </w:p>
    <w:p w:rsidR="00CD262A" w:rsidRDefault="00CD262A">
      <w:pPr>
        <w:rPr>
          <w:rFonts w:ascii="Arial Narrow" w:hAnsi="Arial Narrow"/>
          <w:b/>
          <w:sz w:val="26"/>
          <w:szCs w:val="26"/>
        </w:rPr>
      </w:pPr>
    </w:p>
    <w:p w:rsidR="00CD262A" w:rsidRDefault="001B1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INFORMACJE OGÓLNE</w:t>
      </w:r>
    </w:p>
    <w:p w:rsidR="00CD262A" w:rsidRDefault="001B198E">
      <w:pPr>
        <w:pStyle w:val="Akapitzlist"/>
        <w:numPr>
          <w:ilvl w:val="0"/>
          <w:numId w:val="1"/>
        </w:numPr>
        <w:spacing w:line="312" w:lineRule="auto"/>
        <w:jc w:val="both"/>
        <w:rPr>
          <w:color w:val="000000"/>
        </w:rPr>
      </w:pPr>
      <w:r>
        <w:t>Niżej przedstawiony dokument PZO jest</w:t>
      </w:r>
      <w:r>
        <w:rPr>
          <w:color w:val="000000"/>
        </w:rPr>
        <w:t xml:space="preserve"> zgodny z Wewnątrzszkolnymi Zasadami Oceniania (zwanymi dalej WZO) </w:t>
      </w:r>
    </w:p>
    <w:p w:rsidR="00CD262A" w:rsidRDefault="001B198E">
      <w:pPr>
        <w:pStyle w:val="Akapitzlist"/>
        <w:numPr>
          <w:ilvl w:val="0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Z przedmiotu FIZYKA wystawiane są oceny: bieżące, śródroczne, końcoworoczne (klasyfikacyjne) w skali od 1 do 6 zgodnie ze statutem </w:t>
      </w:r>
      <w:r>
        <w:rPr>
          <w:color w:val="000000"/>
        </w:rPr>
        <w:t>LXIII</w:t>
      </w:r>
      <w:r>
        <w:rPr>
          <w:color w:val="000000"/>
        </w:rPr>
        <w:t xml:space="preserve"> LO</w:t>
      </w:r>
    </w:p>
    <w:p w:rsidR="00CD262A" w:rsidRDefault="001B198E">
      <w:pPr>
        <w:pStyle w:val="Akapitzlist"/>
        <w:numPr>
          <w:ilvl w:val="0"/>
          <w:numId w:val="1"/>
        </w:numPr>
        <w:spacing w:line="312" w:lineRule="auto"/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Sprawdzanie wiadomości i umiejętności ucznia odbywać się będzie za pomocą: </w:t>
      </w:r>
    </w:p>
    <w:p w:rsidR="00CD262A" w:rsidRDefault="001B198E">
      <w:pPr>
        <w:pStyle w:val="Akapitzlist"/>
        <w:numPr>
          <w:ilvl w:val="1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Sprawdzianów (prac klasowych)</w:t>
      </w:r>
    </w:p>
    <w:p w:rsidR="00CD262A" w:rsidRDefault="001B198E">
      <w:pPr>
        <w:pStyle w:val="Akapitzlist"/>
        <w:numPr>
          <w:ilvl w:val="1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sprawdzia</w:t>
      </w:r>
      <w:r>
        <w:rPr>
          <w:color w:val="000000"/>
        </w:rPr>
        <w:t xml:space="preserve">nów semestralnych / rocznych </w:t>
      </w:r>
    </w:p>
    <w:p w:rsidR="00CD262A" w:rsidRDefault="001B198E">
      <w:pPr>
        <w:pStyle w:val="Akapitzlist"/>
        <w:numPr>
          <w:ilvl w:val="1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testów kompetencji</w:t>
      </w:r>
    </w:p>
    <w:p w:rsidR="00CD262A" w:rsidRDefault="001B198E">
      <w:pPr>
        <w:pStyle w:val="Akapitzlist"/>
        <w:numPr>
          <w:ilvl w:val="1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kartkówek, </w:t>
      </w:r>
    </w:p>
    <w:p w:rsidR="00CD262A" w:rsidRDefault="001B198E">
      <w:pPr>
        <w:pStyle w:val="Akapitzlist"/>
        <w:numPr>
          <w:ilvl w:val="1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odpowiedzi ustnych, </w:t>
      </w:r>
    </w:p>
    <w:p w:rsidR="00CD262A" w:rsidRDefault="001B198E">
      <w:pPr>
        <w:pStyle w:val="Akapitzlist"/>
        <w:numPr>
          <w:ilvl w:val="1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pracy na lekcji, </w:t>
      </w:r>
    </w:p>
    <w:p w:rsidR="00CD262A" w:rsidRDefault="001B198E">
      <w:pPr>
        <w:pStyle w:val="Akapitzlist"/>
        <w:numPr>
          <w:ilvl w:val="1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prac domowych, </w:t>
      </w:r>
    </w:p>
    <w:p w:rsidR="00CD262A" w:rsidRDefault="001B198E">
      <w:pPr>
        <w:pStyle w:val="Akapitzlist"/>
        <w:numPr>
          <w:ilvl w:val="1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projektów uczniowskich.</w:t>
      </w:r>
    </w:p>
    <w:p w:rsidR="00CD262A" w:rsidRDefault="001B198E">
      <w:pPr>
        <w:pStyle w:val="Akapitzlist"/>
        <w:numPr>
          <w:ilvl w:val="0"/>
          <w:numId w:val="1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Do ustalania ocen bieżących wykorzystywane będą progi procentowe w zespole nauk ścisłych i przyrodniczych</w:t>
      </w:r>
    </w:p>
    <w:p w:rsidR="00CD262A" w:rsidRDefault="001B198E">
      <w:pPr>
        <w:pStyle w:val="Akapitzlist"/>
        <w:spacing w:line="312" w:lineRule="auto"/>
        <w:ind w:left="0"/>
        <w:rPr>
          <w:b/>
          <w:color w:val="000000"/>
        </w:rPr>
      </w:pPr>
      <w:r>
        <w:rPr>
          <w:color w:val="000000"/>
        </w:rPr>
        <w:t>Niżej prze</w:t>
      </w:r>
      <w:r>
        <w:rPr>
          <w:color w:val="000000"/>
        </w:rPr>
        <w:t xml:space="preserve">dstawiono obowiązujące w szkole </w:t>
      </w:r>
      <w:r>
        <w:rPr>
          <w:b/>
          <w:color w:val="000000"/>
        </w:rPr>
        <w:t>Przedmiotowe Zasady Oceniania dla przedmiotu FIZYKA.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1. </w:t>
      </w:r>
      <w:r>
        <w:t>Sposoby sprawdzania osiągnięć uczniów:</w:t>
      </w:r>
    </w:p>
    <w:p w:rsidR="00CD262A" w:rsidRDefault="001B198E">
      <w:pPr>
        <w:pStyle w:val="Akapitzlist"/>
        <w:numPr>
          <w:ilvl w:val="1"/>
          <w:numId w:val="4"/>
        </w:numPr>
        <w:spacing w:line="312" w:lineRule="auto"/>
        <w:jc w:val="both"/>
        <w:rPr>
          <w:b/>
          <w:bCs/>
        </w:rPr>
      </w:pPr>
      <w:r>
        <w:rPr>
          <w:b/>
          <w:bCs/>
        </w:rPr>
        <w:t>Sprawdziany (prace klasowe) (waga 4)</w:t>
      </w:r>
    </w:p>
    <w:p w:rsidR="00CD262A" w:rsidRDefault="001B198E">
      <w:pPr>
        <w:pStyle w:val="Tekstpodstawowy"/>
        <w:spacing w:line="312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Sprawdzian</w:t>
      </w:r>
      <w:r>
        <w:rPr>
          <w:sz w:val="24"/>
          <w:szCs w:val="24"/>
        </w:rPr>
        <w:t xml:space="preserve">– zestaw zadań służących do sprawdzania stopnia opanowania przez wymagań w </w:t>
      </w:r>
      <w:r>
        <w:rPr>
          <w:sz w:val="24"/>
          <w:szCs w:val="24"/>
        </w:rPr>
        <w:t>zakresie ZP lub ZR. Sprawdzian może zawierać zbiór zadań tekstowych obliczeniowych i nieobliczeniowych. Czas trwania sprawdzianu w klasach z „ZP” do 30 minut, w klasach z „ZR” do 90 minut. W przypadku sprawdzianów obowiązują następujące zasady:</w:t>
      </w:r>
    </w:p>
    <w:p w:rsidR="00CD262A" w:rsidRDefault="001B198E">
      <w:pPr>
        <w:pStyle w:val="Tekstpodstawowy"/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jest </w:t>
      </w:r>
      <w:r>
        <w:rPr>
          <w:sz w:val="24"/>
          <w:szCs w:val="24"/>
        </w:rPr>
        <w:t>zapoznany z kryteriami stosowanymi przy ocenianiu sprawdzianu;</w:t>
      </w:r>
    </w:p>
    <w:p w:rsidR="00CD262A" w:rsidRDefault="001B198E">
      <w:pPr>
        <w:pStyle w:val="Akapitzlist"/>
        <w:numPr>
          <w:ilvl w:val="0"/>
          <w:numId w:val="5"/>
        </w:numPr>
        <w:spacing w:line="312" w:lineRule="auto"/>
        <w:jc w:val="both"/>
      </w:pPr>
      <w:r>
        <w:t xml:space="preserve">sprawdzian pisany jest po zakończeniu działu, zapowiadany przynajmniej z tygodniowym wyprzedzeniem; jest punktowany, a ocena jest wystawiana zgodnie z obowiązującymi w szkole </w:t>
      </w:r>
      <w:r>
        <w:rPr>
          <w:bCs/>
        </w:rPr>
        <w:t xml:space="preserve">Wewnątrzszkolnymi </w:t>
      </w:r>
      <w:r>
        <w:rPr>
          <w:bCs/>
        </w:rPr>
        <w:t>Zasadami Oceniania (WZO) zawartymi w Statucie (Rozdział VIII);</w:t>
      </w:r>
    </w:p>
    <w:p w:rsidR="00CD262A" w:rsidRDefault="001B198E">
      <w:pPr>
        <w:pStyle w:val="Akapitzlist"/>
        <w:numPr>
          <w:ilvl w:val="0"/>
          <w:numId w:val="5"/>
        </w:numPr>
        <w:spacing w:line="312" w:lineRule="auto"/>
        <w:jc w:val="both"/>
      </w:pPr>
      <w:r>
        <w:t>sprawdziany oceniane są w czasie do 14 dni roboczych od ich napisania;</w:t>
      </w:r>
    </w:p>
    <w:p w:rsidR="00CD262A" w:rsidRDefault="001B198E">
      <w:pPr>
        <w:pStyle w:val="Akapitzlist"/>
        <w:numPr>
          <w:ilvl w:val="0"/>
          <w:numId w:val="5"/>
        </w:numPr>
        <w:spacing w:line="312" w:lineRule="auto"/>
        <w:jc w:val="both"/>
      </w:pPr>
      <w:r>
        <w:t>uczeń nieobecny (usprawiedliwiony) na pracy klasowej musi ją napisać w innym terminie uzgodnionym z nauczycielem; w przypa</w:t>
      </w:r>
      <w:r>
        <w:t xml:space="preserve">dku nieobecności </w:t>
      </w:r>
      <w:r>
        <w:lastRenderedPageBreak/>
        <w:t>nieusprawiedliwionej - termin ustala nauczyciel; uczeń ma możliwość poprawy sprawdzianu w terminie ustalonym wraz z nauczycielem,</w:t>
      </w:r>
    </w:p>
    <w:p w:rsidR="00CD262A" w:rsidRDefault="001B198E">
      <w:pPr>
        <w:pStyle w:val="Akapitzlist"/>
        <w:numPr>
          <w:ilvl w:val="0"/>
          <w:numId w:val="5"/>
        </w:numPr>
        <w:spacing w:line="312" w:lineRule="auto"/>
        <w:jc w:val="both"/>
      </w:pPr>
      <w:r>
        <w:t xml:space="preserve">uczeń ma obowiązek otrzymać pozytywne oceny ze sprawdzianów; jedną ocenę niedostateczną dopuszcza się przy 4 </w:t>
      </w:r>
      <w:r>
        <w:t>lub więcej sprawdzianach w semestrze;</w:t>
      </w:r>
    </w:p>
    <w:p w:rsidR="00CD262A" w:rsidRDefault="001B198E">
      <w:pPr>
        <w:pStyle w:val="Tekstpodstawowy"/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nauczyciela w dniu zapowiedzianego sprawdzianu lub uzasadnionej nieobecności klasy – termin zostanie uzgodniony ponownie, nie obowiązuje wtedy termin tygodniowego wyprzedzenia,</w:t>
      </w:r>
    </w:p>
    <w:p w:rsidR="00CD262A" w:rsidRDefault="001B198E">
      <w:pPr>
        <w:spacing w:line="312" w:lineRule="auto"/>
        <w:rPr>
          <w:bCs/>
        </w:rPr>
      </w:pPr>
      <w:r>
        <w:rPr>
          <w:b/>
          <w:bCs/>
        </w:rPr>
        <w:t>1.2 Sprawdzian s</w:t>
      </w:r>
      <w:r>
        <w:rPr>
          <w:b/>
          <w:bCs/>
        </w:rPr>
        <w:t xml:space="preserve">emestralny/roczny (waga 5) </w:t>
      </w:r>
      <w:r>
        <w:rPr>
          <w:bCs/>
        </w:rPr>
        <w:t xml:space="preserve">– w przypadku sprawdzianu obowiązują </w:t>
      </w:r>
      <w:r>
        <w:rPr>
          <w:b/>
          <w:bCs/>
        </w:rPr>
        <w:t>zasady jak w p. 1.2</w:t>
      </w:r>
    </w:p>
    <w:p w:rsidR="00CD262A" w:rsidRDefault="001B198E">
      <w:pPr>
        <w:spacing w:line="312" w:lineRule="auto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>3</w:t>
      </w:r>
      <w:r>
        <w:rPr>
          <w:b/>
          <w:bCs/>
        </w:rPr>
        <w:t xml:space="preserve"> Testy kompetencji (waga 5) – stosowane przede wszystkim w klasach maturalnych, oparte na arkuszach maturalnych</w:t>
      </w:r>
    </w:p>
    <w:p w:rsidR="00CD262A" w:rsidRDefault="001B198E">
      <w:pPr>
        <w:pStyle w:val="Tekstpodstawowy"/>
        <w:spacing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Kartkówki (waga 2)</w:t>
      </w:r>
      <w:r>
        <w:rPr>
          <w:sz w:val="24"/>
          <w:szCs w:val="24"/>
        </w:rPr>
        <w:t xml:space="preserve"> – niezapowiedziane formy sprawdzan</w:t>
      </w:r>
      <w:r>
        <w:rPr>
          <w:sz w:val="24"/>
          <w:szCs w:val="24"/>
        </w:rPr>
        <w:t>ia wiadomości i umiejętności ucznia, pozwalające na systematyczne śledzenie jego postępów i wykrywanie luk w wiedzy, aby można było w porę podjąć odpowiednie środki zaradcze. Kartkówka może obejmować:</w:t>
      </w:r>
    </w:p>
    <w:p w:rsidR="00CD262A" w:rsidRDefault="001B198E">
      <w:pPr>
        <w:pStyle w:val="Tekstpodstawowy"/>
        <w:numPr>
          <w:ilvl w:val="0"/>
          <w:numId w:val="2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maksymalnie trzy jednostki tematyczne,</w:t>
      </w:r>
    </w:p>
    <w:p w:rsidR="00CD262A" w:rsidRDefault="001B198E">
      <w:pPr>
        <w:pStyle w:val="Tekstpodstawowy"/>
        <w:numPr>
          <w:ilvl w:val="0"/>
          <w:numId w:val="2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materiał będący </w:t>
      </w:r>
      <w:r>
        <w:rPr>
          <w:sz w:val="24"/>
          <w:szCs w:val="24"/>
        </w:rPr>
        <w:t>tematem pracy domowej,</w:t>
      </w:r>
    </w:p>
    <w:p w:rsidR="00CD262A" w:rsidRDefault="001B198E">
      <w:pPr>
        <w:pStyle w:val="Tekstpodstawowy"/>
        <w:numPr>
          <w:ilvl w:val="0"/>
          <w:numId w:val="2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materiał będący tematem lekcji bieżącej (uczeń może korzystać z własnych notatek sporządzonych na lekcji).</w:t>
      </w:r>
    </w:p>
    <w:p w:rsidR="00CD262A" w:rsidRDefault="001B198E">
      <w:pPr>
        <w:pStyle w:val="Tekstpodstawowy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Czas trwania kartkówek do 20 minut. Sprawdzane są w czasie do 7 dni roboczych od ich napisania.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1.5 Odpowiedzi ustne (waga 3) </w:t>
      </w:r>
      <w:r>
        <w:rPr>
          <w:b/>
          <w:bCs/>
        </w:rPr>
        <w:t xml:space="preserve">- </w:t>
      </w:r>
      <w:r>
        <w:t xml:space="preserve">opanowanie wiedzy teoretycznej i umiejętności w zakresie zgodnym  z podstawą programową dla zakresu ZP lub ZK. </w:t>
      </w:r>
    </w:p>
    <w:p w:rsidR="00CD262A" w:rsidRDefault="001B198E">
      <w:pPr>
        <w:pStyle w:val="Tekstpodstawowy"/>
        <w:spacing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Aktywność (praca) na lekcji (waga 2) </w:t>
      </w:r>
      <w:r>
        <w:rPr>
          <w:sz w:val="24"/>
          <w:szCs w:val="24"/>
        </w:rPr>
        <w:t>– zaangażowanie ucznia w czasie trwania lekcji, wynikające z  chęci rozwiązywania przez niego problem</w:t>
      </w:r>
      <w:r>
        <w:rPr>
          <w:sz w:val="24"/>
          <w:szCs w:val="24"/>
        </w:rPr>
        <w:t>ów i twórczych poszukiwań.</w:t>
      </w:r>
    </w:p>
    <w:p w:rsidR="00CD262A" w:rsidRDefault="001B198E">
      <w:pPr>
        <w:pStyle w:val="Tekstpodstawowy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Ocenie podlegają następujące elementy aktywności na lekcji:</w:t>
      </w:r>
    </w:p>
    <w:p w:rsidR="00CD262A" w:rsidRDefault="001B198E">
      <w:pPr>
        <w:pStyle w:val="Tekstpodstawowy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odpowiedzi ustne na zadane pytanie,</w:t>
      </w:r>
    </w:p>
    <w:p w:rsidR="00CD262A" w:rsidRDefault="001B198E">
      <w:pPr>
        <w:pStyle w:val="Tekstpodstawowy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pomysł na rozwiązanie problemu,</w:t>
      </w:r>
    </w:p>
    <w:p w:rsidR="00CD262A" w:rsidRDefault="001B198E">
      <w:pPr>
        <w:pStyle w:val="Tekstpodstawowy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wnioskowanie,</w:t>
      </w:r>
    </w:p>
    <w:p w:rsidR="00CD262A" w:rsidRDefault="001B198E">
      <w:pPr>
        <w:pStyle w:val="Tekstpodstawowy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samodzielne pisemne rozwiązywanie problemu lub zadania,</w:t>
      </w:r>
    </w:p>
    <w:p w:rsidR="00CD262A" w:rsidRDefault="001B198E">
      <w:pPr>
        <w:pStyle w:val="Tekstpodstawowy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współdziałanie w grupie,</w:t>
      </w:r>
    </w:p>
    <w:p w:rsidR="00CD262A" w:rsidRDefault="001B198E">
      <w:pPr>
        <w:pStyle w:val="Tekstpodstawowy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samodz</w:t>
      </w:r>
      <w:r>
        <w:rPr>
          <w:sz w:val="24"/>
          <w:szCs w:val="24"/>
        </w:rPr>
        <w:t>ielna interpretacja wyników zadań teoretycznych, problemowych lub doświadczalnych.</w:t>
      </w:r>
    </w:p>
    <w:p w:rsidR="00CD262A" w:rsidRDefault="001B198E">
      <w:pPr>
        <w:spacing w:line="312" w:lineRule="auto"/>
      </w:pPr>
      <w:r>
        <w:t>Za aktywny udział w lekcji uczeń może otrzymać +, z pięciu plusów wystawiamy ocenę bardzo dobrą.</w:t>
      </w:r>
    </w:p>
    <w:p w:rsidR="00CD262A" w:rsidRDefault="001B198E">
      <w:pPr>
        <w:pStyle w:val="Akapitzlist"/>
        <w:spacing w:line="312" w:lineRule="auto"/>
        <w:ind w:left="360"/>
        <w:jc w:val="both"/>
        <w:rPr>
          <w:b/>
          <w:bCs/>
        </w:rPr>
      </w:pPr>
      <w:r>
        <w:rPr>
          <w:b/>
          <w:bCs/>
        </w:rPr>
        <w:t>1.7 Prace domowe (waga 1)</w:t>
      </w:r>
    </w:p>
    <w:p w:rsidR="00CD262A" w:rsidRDefault="001B198E">
      <w:pPr>
        <w:pStyle w:val="Akapitzlist"/>
        <w:numPr>
          <w:ilvl w:val="0"/>
          <w:numId w:val="6"/>
        </w:numPr>
        <w:spacing w:line="312" w:lineRule="auto"/>
        <w:jc w:val="both"/>
      </w:pPr>
      <w:r>
        <w:t xml:space="preserve">sprawdzanie samodzielności rozwiązań zadań </w:t>
      </w:r>
      <w:r>
        <w:t>domowych podczas odpowiedzi przy tablicy lub za pomocą kartkówki;</w:t>
      </w:r>
    </w:p>
    <w:p w:rsidR="00CD262A" w:rsidRDefault="001B198E">
      <w:pPr>
        <w:pStyle w:val="Akapitzlist"/>
        <w:numPr>
          <w:ilvl w:val="0"/>
          <w:numId w:val="6"/>
        </w:numPr>
        <w:spacing w:line="312" w:lineRule="auto"/>
        <w:jc w:val="both"/>
      </w:pPr>
      <w:r>
        <w:t>w przypadku projektów uczniowskich ocenie podlega jakość wykonania tych projektów, a także terminowość;</w:t>
      </w:r>
    </w:p>
    <w:p w:rsidR="00CD262A" w:rsidRDefault="001B198E">
      <w:pPr>
        <w:spacing w:line="312" w:lineRule="auto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>8</w:t>
      </w:r>
      <w:r>
        <w:rPr>
          <w:b/>
          <w:bCs/>
        </w:rPr>
        <w:t xml:space="preserve"> Projekt uczniowski ( waga 3) - </w:t>
      </w:r>
      <w:r>
        <w:t xml:space="preserve">projekt badawczy, doświadczenie uczniowskie, pokaz </w:t>
      </w:r>
      <w:r>
        <w:t>doświadczeń – przygotowane przez jednego ucznia lub grupę uczniów, zaprezentowane podczas lekcji.</w:t>
      </w:r>
    </w:p>
    <w:p w:rsidR="00CD262A" w:rsidRDefault="001B198E">
      <w:pPr>
        <w:spacing w:line="312" w:lineRule="auto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9</w:t>
      </w:r>
      <w:r>
        <w:rPr>
          <w:b/>
          <w:bCs/>
        </w:rPr>
        <w:t xml:space="preserve"> Konkursy fizyczne</w:t>
      </w:r>
    </w:p>
    <w:p w:rsidR="00CD262A" w:rsidRDefault="001B198E">
      <w:pPr>
        <w:pStyle w:val="Akapitzlist"/>
        <w:numPr>
          <w:ilvl w:val="0"/>
          <w:numId w:val="8"/>
        </w:numPr>
        <w:spacing w:line="312" w:lineRule="auto"/>
        <w:jc w:val="both"/>
      </w:pPr>
      <w:r>
        <w:t xml:space="preserve">udział w konkursie fizycznym nagradzany jest ocena bardzo dobrą z </w:t>
      </w:r>
      <w:r>
        <w:rPr>
          <w:b/>
          <w:bCs/>
        </w:rPr>
        <w:t>wagą 1</w:t>
      </w:r>
      <w:r>
        <w:t>;</w:t>
      </w:r>
    </w:p>
    <w:p w:rsidR="00CD262A" w:rsidRDefault="001B198E">
      <w:pPr>
        <w:pStyle w:val="Akapitzlist"/>
        <w:numPr>
          <w:ilvl w:val="0"/>
          <w:numId w:val="8"/>
        </w:numPr>
        <w:spacing w:line="312" w:lineRule="auto"/>
        <w:jc w:val="both"/>
      </w:pPr>
      <w:r>
        <w:t xml:space="preserve">bardzo dobry wynik w konkursie nagradzany jest wystawieniem cząstkowej oceny bardzo dobrej lub celującej z </w:t>
      </w:r>
      <w:r>
        <w:rPr>
          <w:b/>
        </w:rPr>
        <w:t>wagą 5</w:t>
      </w:r>
      <w:r>
        <w:t>.</w:t>
      </w:r>
    </w:p>
    <w:p w:rsidR="00CD262A" w:rsidRDefault="001B198E">
      <w:pPr>
        <w:spacing w:line="312" w:lineRule="auto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10</w:t>
      </w:r>
      <w:r>
        <w:rPr>
          <w:b/>
          <w:bCs/>
        </w:rPr>
        <w:t xml:space="preserve"> Inne formy aktywności – </w:t>
      </w:r>
      <w:r>
        <w:rPr>
          <w:bCs/>
        </w:rPr>
        <w:t>np. przygotowanie stoiska z pokazami z fizyki z okazji dni otwartych szkoły, czynny udział w Festiwalu Nauki, p</w:t>
      </w:r>
      <w:r>
        <w:rPr>
          <w:bCs/>
        </w:rPr>
        <w:t>rzygotowanie sprawozdań z zajęć laboratoryjnych na uczelniach (</w:t>
      </w:r>
      <w:r>
        <w:rPr>
          <w:b/>
          <w:bCs/>
        </w:rPr>
        <w:t>waga 2 do 4</w:t>
      </w:r>
      <w:r>
        <w:rPr>
          <w:bCs/>
        </w:rPr>
        <w:t xml:space="preserve"> – w zależności od zakresu działania i uzgodnionych ogólnoszkolnych kryteriów oceniania)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2. </w:t>
      </w:r>
      <w:r>
        <w:rPr>
          <w:b/>
        </w:rPr>
        <w:t>Nieprzygotowania: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2.1 </w:t>
      </w:r>
      <w:r>
        <w:t>Uczeń ma prawo zgłosić nieprzygotowanie do lekcji w zależności od li</w:t>
      </w:r>
      <w:r>
        <w:t>czby godzin danego przedmiotu w tygodniu: do 2 godzin – jedno w semestrze, powyżej 4 godzin tygodniowo – trzy w semestrze.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2.2 </w:t>
      </w:r>
      <w:r>
        <w:t>Uczniowie zgłaszają nieprzygotowanie w formie pisemnej (na kartce) przed rozpoczęciem lekcji, .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2.3 </w:t>
      </w:r>
      <w:r>
        <w:t>W przypadku dłuższej nieobecn</w:t>
      </w:r>
      <w:r>
        <w:t>ości usprawiedliwionej uczeń ma prawo do dodatkowego nieprzygotowania:</w:t>
      </w:r>
    </w:p>
    <w:p w:rsidR="00CD262A" w:rsidRDefault="001B198E">
      <w:pPr>
        <w:pStyle w:val="Akapitzlist"/>
        <w:numPr>
          <w:ilvl w:val="0"/>
          <w:numId w:val="9"/>
        </w:numPr>
        <w:spacing w:line="312" w:lineRule="auto"/>
        <w:jc w:val="both"/>
      </w:pPr>
      <w:r>
        <w:t>przy nieobecności od 3 do 5 dni roboczych bez przerwy – uczeń może być nieprzygotowany tylko pierwszego dnia po powrocie do szkoły,</w:t>
      </w:r>
    </w:p>
    <w:p w:rsidR="00CD262A" w:rsidRDefault="001B198E">
      <w:pPr>
        <w:pStyle w:val="Akapitzlist"/>
        <w:numPr>
          <w:ilvl w:val="0"/>
          <w:numId w:val="9"/>
        </w:numPr>
        <w:spacing w:line="312" w:lineRule="auto"/>
        <w:jc w:val="both"/>
      </w:pPr>
      <w:r>
        <w:t>przy nieobecności powyżej 5 dni roboczych bez przerwy</w:t>
      </w:r>
      <w:r>
        <w:t xml:space="preserve"> – uczeń może być nieprzygotowany przez 2-3 lekcje w zależności od czasu trwania nieobecności.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3. </w:t>
      </w:r>
      <w:r>
        <w:t>Tryb poprawy oceny proponowanej śródrocznej (końcowo rocznej):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3.1 </w:t>
      </w:r>
      <w:r>
        <w:t>Każdy uczeń może ubiegać się o poprawę oceny poprzez pisanie popraw prac klasowych, sprawdz</w:t>
      </w:r>
      <w:r>
        <w:t>ianów i wybranych przez nauczyciela kartkówek. Jeśli w wyniku tych popraw będą zaliczone wszystkie w/w formy sprawdzania wiedzy i umiejętności i średnia ważona podniesie się do wymaganego progu (na ocenę wyższą) to uczeń otrzymuje ją.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3.2 </w:t>
      </w:r>
      <w:r>
        <w:t>Uczeń może ubiega</w:t>
      </w:r>
      <w:r>
        <w:t>ć się o ocenę wyższą niż przewidywana śródroczna (końcoworoczna) jeśli spełnia następujące warunki:</w:t>
      </w:r>
    </w:p>
    <w:p w:rsidR="00CD262A" w:rsidRDefault="001B198E">
      <w:pPr>
        <w:pStyle w:val="Akapitzlist"/>
        <w:numPr>
          <w:ilvl w:val="0"/>
          <w:numId w:val="10"/>
        </w:numPr>
        <w:spacing w:line="312" w:lineRule="auto"/>
        <w:jc w:val="both"/>
      </w:pPr>
      <w:r>
        <w:t>frekwencja na lekcjach fizyki wynosi co najmniej 80%;</w:t>
      </w:r>
    </w:p>
    <w:p w:rsidR="00CD262A" w:rsidRDefault="001B198E">
      <w:pPr>
        <w:pStyle w:val="Akapitzlist"/>
        <w:numPr>
          <w:ilvl w:val="0"/>
          <w:numId w:val="10"/>
        </w:numPr>
        <w:spacing w:line="312" w:lineRule="auto"/>
        <w:jc w:val="both"/>
      </w:pPr>
      <w:r>
        <w:t>ma zaliczone wszystkie sprawdziany w semestrze.</w:t>
      </w:r>
    </w:p>
    <w:p w:rsidR="00CD262A" w:rsidRDefault="001B198E">
      <w:pPr>
        <w:spacing w:line="312" w:lineRule="auto"/>
      </w:pPr>
      <w:r>
        <w:t>W przypadku spełniania tych kryteriów uczeń poprawia d</w:t>
      </w:r>
      <w:r>
        <w:t>wa wybrane przez siebie sprawdziany na ocenę wyższą niż poprzednio otrzymana. Jeśli w wyniku tych popraw średnia ważona podniesie się do wymaganego progu (na ocenę wyższą) to uczeń otrzymuje ocenę wyższą.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3.3 </w:t>
      </w:r>
      <w:r>
        <w:t>Uczeń pracuje do końca semestru i w przypadku u</w:t>
      </w:r>
      <w:r>
        <w:t>zyskania słabszych ocen (co może spowodować obniżenie średniej ważonej), może uzyskać ocenę niższą niż zaproponowana miesiąc przed wystawieniem ocen śródrocznych (końcoworocznych).</w:t>
      </w:r>
    </w:p>
    <w:p w:rsidR="00CD262A" w:rsidRDefault="001B198E">
      <w:pPr>
        <w:spacing w:line="312" w:lineRule="auto"/>
      </w:pPr>
      <w:r>
        <w:rPr>
          <w:b/>
          <w:bCs/>
        </w:rPr>
        <w:t xml:space="preserve">4. </w:t>
      </w:r>
      <w:r>
        <w:t>W przypadku uzyskania oceny niedostatecznej na pierwszy semestr uczeń :</w:t>
      </w:r>
    </w:p>
    <w:p w:rsidR="00CD262A" w:rsidRDefault="001B198E">
      <w:pPr>
        <w:pStyle w:val="Akapitzlist"/>
        <w:numPr>
          <w:ilvl w:val="0"/>
          <w:numId w:val="11"/>
        </w:numPr>
        <w:spacing w:line="312" w:lineRule="auto"/>
        <w:jc w:val="both"/>
      </w:pPr>
      <w:r>
        <w:t>zobowiązany jest w ciągu pierwszych dwóch tygodni drugiego semestru zgłosić się do nauczyciela w celu ustalenia terminu poprawy ;</w:t>
      </w:r>
    </w:p>
    <w:p w:rsidR="00CD262A" w:rsidRDefault="001B198E">
      <w:pPr>
        <w:pStyle w:val="Akapitzlist"/>
        <w:numPr>
          <w:ilvl w:val="0"/>
          <w:numId w:val="11"/>
        </w:numPr>
        <w:spacing w:line="312" w:lineRule="auto"/>
        <w:jc w:val="both"/>
        <w:sectPr w:rsidR="00CD262A">
          <w:footerReference w:type="default" r:id="rId7"/>
          <w:pgSz w:w="11906" w:h="16838"/>
          <w:pgMar w:top="1417" w:right="1417" w:bottom="1417" w:left="1417" w:header="0" w:footer="720" w:gutter="0"/>
          <w:cols w:space="708"/>
          <w:formProt w:val="0"/>
          <w:docGrid w:linePitch="360"/>
        </w:sectPr>
      </w:pPr>
      <w:r>
        <w:t>zobowiązany jest do zaliczenia</w:t>
      </w:r>
      <w:r>
        <w:t xml:space="preserve"> całości omawianego w I semestrze materiału zgodnie z zasadami zawartymi w WZO.</w:t>
      </w:r>
    </w:p>
    <w:p w:rsidR="00CD262A" w:rsidRDefault="00CD262A">
      <w:pPr>
        <w:jc w:val="center"/>
        <w:rPr>
          <w:b/>
          <w:sz w:val="36"/>
          <w:szCs w:val="36"/>
        </w:rPr>
      </w:pPr>
    </w:p>
    <w:p w:rsidR="00CD262A" w:rsidRDefault="001B19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1: PODSTAWA PROGRAMOWA DLA SZKÓŁ PONADGIMNAZJALNYCH</w:t>
      </w:r>
    </w:p>
    <w:p w:rsidR="00CD262A" w:rsidRDefault="00CD262A">
      <w:pPr>
        <w:jc w:val="both"/>
        <w:rPr>
          <w:b/>
          <w:sz w:val="36"/>
          <w:szCs w:val="36"/>
        </w:rPr>
      </w:pPr>
    </w:p>
    <w:p w:rsidR="00CD262A" w:rsidRDefault="001B198E">
      <w:pPr>
        <w:spacing w:after="12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CELE KSZTAŁCENIA – WYMAGANIA OGÓLNE</w:t>
      </w:r>
    </w:p>
    <w:p w:rsidR="00CD262A" w:rsidRDefault="001B198E">
      <w:pPr>
        <w:numPr>
          <w:ilvl w:val="0"/>
          <w:numId w:val="12"/>
        </w:numPr>
        <w:tabs>
          <w:tab w:val="left" w:pos="500"/>
        </w:tabs>
        <w:spacing w:line="312" w:lineRule="auto"/>
        <w:ind w:left="360" w:hanging="360"/>
        <w:rPr>
          <w:color w:val="010102"/>
        </w:rPr>
      </w:pPr>
      <w:r>
        <w:rPr>
          <w:color w:val="010102"/>
        </w:rPr>
        <w:t xml:space="preserve">Wykorzystanie pojęć i wielkości fizycznych do opisu zjawisk oraz </w:t>
      </w:r>
      <w:r>
        <w:rPr>
          <w:color w:val="010102"/>
        </w:rPr>
        <w:t>wskazywanie ich przykładów w otaczającej rzeczywistości.</w:t>
      </w:r>
    </w:p>
    <w:p w:rsidR="00CD262A" w:rsidRDefault="001B198E">
      <w:pPr>
        <w:numPr>
          <w:ilvl w:val="0"/>
          <w:numId w:val="13"/>
        </w:numPr>
        <w:tabs>
          <w:tab w:val="left" w:pos="500"/>
        </w:tabs>
        <w:spacing w:line="312" w:lineRule="auto"/>
        <w:ind w:left="720" w:hanging="360"/>
        <w:rPr>
          <w:color w:val="010102"/>
        </w:rPr>
      </w:pPr>
      <w:r>
        <w:rPr>
          <w:color w:val="010102"/>
        </w:rPr>
        <w:t>Rozwiązywanie problemów z wykorzystaniem praw i zależności fizycznych.</w:t>
      </w:r>
    </w:p>
    <w:p w:rsidR="00CD262A" w:rsidRDefault="001B198E">
      <w:pPr>
        <w:numPr>
          <w:ilvl w:val="0"/>
          <w:numId w:val="14"/>
        </w:numPr>
        <w:tabs>
          <w:tab w:val="left" w:pos="500"/>
        </w:tabs>
        <w:spacing w:line="312" w:lineRule="auto"/>
        <w:ind w:left="360" w:hanging="360"/>
        <w:rPr>
          <w:color w:val="010102"/>
        </w:rPr>
      </w:pPr>
      <w:r>
        <w:rPr>
          <w:color w:val="010102"/>
        </w:rPr>
        <w:t>Planowanie i przeprowadzanie obserwacji lub doświadczeń oraz wnioskowanie na podstawie ich wyników.</w:t>
      </w:r>
    </w:p>
    <w:p w:rsidR="00CD262A" w:rsidRDefault="001B198E">
      <w:pPr>
        <w:spacing w:line="312" w:lineRule="auto"/>
        <w:rPr>
          <w:color w:val="010102"/>
        </w:rPr>
      </w:pPr>
      <w:r>
        <w:rPr>
          <w:color w:val="010102"/>
        </w:rPr>
        <w:t xml:space="preserve">IV. Posługiwanie się </w:t>
      </w:r>
      <w:r>
        <w:rPr>
          <w:color w:val="010102"/>
        </w:rPr>
        <w:t>informacjami pochodzącymi z analizy materiałów źródłowych, w tym</w:t>
      </w:r>
    </w:p>
    <w:p w:rsidR="00CD262A" w:rsidRDefault="001B198E">
      <w:pPr>
        <w:spacing w:line="312" w:lineRule="auto"/>
        <w:ind w:left="500"/>
        <w:rPr>
          <w:color w:val="010102"/>
        </w:rPr>
      </w:pPr>
      <w:r>
        <w:rPr>
          <w:color w:val="010102"/>
        </w:rPr>
        <w:t>tekstów popularnonaukowych.</w:t>
      </w:r>
    </w:p>
    <w:p w:rsidR="00CD262A" w:rsidRDefault="001B198E">
      <w:pPr>
        <w:pStyle w:val="Akapitzlist"/>
        <w:spacing w:after="120"/>
        <w:ind w:left="357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TREŚCI KSZTAŁCENIA – WYMAGANIA SZCZEGÓŁOWE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Ruch punktu materialnego.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rozróżnia wielkości wektorowe od skalarnych; wykonuje działania na wektorach (do</w:t>
      </w:r>
      <w:r>
        <w:rPr>
          <w:sz w:val="23"/>
          <w:szCs w:val="23"/>
        </w:rPr>
        <w:t xml:space="preserve">dawanie, odejmowanie, rozkładanie na składowe);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opisuje ruch w różnych układach odniesienia;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oblicza prędkości względne dla ruchów wzdłuż prostej;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wykorzystuje związki pomiędzy położeniem, prędkością i przyspieszeniem w ruchu jednostajnym i jed</w:t>
      </w:r>
      <w:r>
        <w:rPr>
          <w:sz w:val="23"/>
          <w:szCs w:val="23"/>
        </w:rPr>
        <w:t xml:space="preserve">nostajnie zmiennym do obliczania parametrów ruchu;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rysuje i interpretuje wykresy zależności parametrów ruchu od czasu;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oblicza parametry ruchu podczas swobodnego spadku i rzutu pionowego;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7) opisuje swobodny ruch ciał wykorzystując pierwszą zasadę</w:t>
      </w:r>
      <w:r>
        <w:rPr>
          <w:sz w:val="23"/>
          <w:szCs w:val="23"/>
        </w:rPr>
        <w:t xml:space="preserve"> dynamiki;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wyjaśnia ruch ciał na podstawie drugiej zasady dynamiki;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stosuje trzecią zasadę dynamiki do opisu zachowania się ciał;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10) wykorzystuje zasadę zachowania pędu do obliczania prędkości ciał podczas zderzeń niesprężystych i zjawiska odrzut</w:t>
      </w:r>
      <w:r>
        <w:rPr>
          <w:sz w:val="23"/>
          <w:szCs w:val="23"/>
        </w:rPr>
        <w:t xml:space="preserve">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11) wyjaśnia różnice między opisem ruchu ciał w układach inercjalnych i nieinercjalnych, posługuje się siłami bezwładności do opisu ruchu w układzie nieinercjalnym;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12) posługuje się pojęciem siły tarcia do wyjaśniania ruchu ciał;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13) składa i rozkła</w:t>
      </w:r>
      <w:r>
        <w:rPr>
          <w:sz w:val="23"/>
          <w:szCs w:val="23"/>
        </w:rPr>
        <w:t xml:space="preserve">da siły działające wzdłuż prostych nierównoległych;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14) oblicza parametry ruchu jednostajnego po okręgu; opisuje wektory prędkości i przyspieszenia dośrodkowego;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15) analizuje ruch ciał w dwóch wymiarach na przykładzie rzutu poziomego.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 Mechanika bryły sztywnej.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rozróżnia pojęcia: punkt materialny, bryła sztywna, zna granice ich stosowalności;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rozróżnia pojęcia: masa i moment bezwładności;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oblicza momenty sił;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analizuje równowagę brył sztywnych, w przypadku, gdy </w:t>
      </w:r>
      <w:r>
        <w:rPr>
          <w:sz w:val="23"/>
          <w:szCs w:val="23"/>
        </w:rPr>
        <w:t xml:space="preserve">siły leżą w jednej płaszczyźnie (równowaga sił i momentów sił);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wyznacza położenie środka masy;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opisuje ruch obrotowy bryły sztywnej wokół osi przechodzącej przez środek masy (prędkość kątowa, przyspieszenie kątowe);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7) analizuje ruch obrotowy bry</w:t>
      </w:r>
      <w:r>
        <w:rPr>
          <w:sz w:val="23"/>
          <w:szCs w:val="23"/>
        </w:rPr>
        <w:t xml:space="preserve">ły sztywnej pod wpływem momentu sił;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stosuje zasadę zachowania momentu pędu do analizy ruchu;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uwzględnia energię kinetyczną ruchu obrotowego w bilansie energii.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Energia mechaniczna.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oblicza pracę siły na danej drodze;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oblicza wartość energii kinetycznej i potencjalnej ciał w jednorodnym polu grawitacyjnym;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wykorzystuje zasadę zachowania energii mechanicznej do obliczania parametrów ruchu;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oblicza moc urządzeń, uwzględniając ich sprawność;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5) stosuje zasadę z</w:t>
      </w:r>
      <w:r>
        <w:rPr>
          <w:sz w:val="23"/>
          <w:szCs w:val="23"/>
        </w:rPr>
        <w:t xml:space="preserve">achowania energii oraz zasadę zachowania pędu do opisu zderzeń sprężystych i niesprężystych.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Grawitacja.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wykorzystuje prawo powszechnego ciążenia do obliczenia siły oddziaływań grawitacyjnych między masami punktowymi i sferycznie symetryczny</w:t>
      </w:r>
      <w:r>
        <w:rPr>
          <w:sz w:val="23"/>
          <w:szCs w:val="23"/>
        </w:rPr>
        <w:t xml:space="preserve">mi;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rysuje linie pola grawitacyjnego, rozróżnia pole jednorodne od pola centralnego;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oblicza wartość i kierunek pola grawitacyjnego na zewnątrz ciała sferycznie symetrycznego;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wyprowadza związek między przyspieszeniem grawitacyjnym na powierzch</w:t>
      </w:r>
      <w:r>
        <w:rPr>
          <w:sz w:val="23"/>
          <w:szCs w:val="23"/>
        </w:rPr>
        <w:t xml:space="preserve">ni planety a jej masą i promieniem;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oblicza zmiany energii potencjalnej grawitacji i wiąże je z pracą lub zmianą energii kinetycznej;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wyjaśnia pojęcie pierwszej i drugiej prędkości kosmicznej; oblicza ich wartości dla różnych ciał niebieskich.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>
        <w:rPr>
          <w:sz w:val="23"/>
          <w:szCs w:val="23"/>
        </w:rPr>
        <w:t xml:space="preserve">oblicza okres ruchu satelitów (bez napędu) wokół Ziemi;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oblicza okresy obiegu planet i ich średnie odległości od gwiazdy wykorzystując III prawo Keplera dla orbit kołowych;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9) oblicza masę ciała niebieskiego na podstawie obserwacji ruchu jego satelity</w:t>
      </w:r>
      <w:r>
        <w:rPr>
          <w:sz w:val="23"/>
          <w:szCs w:val="23"/>
        </w:rPr>
        <w:t xml:space="preserve">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Termodynamika.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wyjaśnia założenia gazu doskonałego i stosuje równanie gazu doskonałego (równanie Clapeyrona) do wyznaczenia parametrów gazu;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opisuje przemianę izotermiczną, izobaryczną i izochoryczną;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interpretuje wykresy ilustrujące przemiany gazu doskonałego;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opisuje związek pomiędzy temperaturą w skali Kelwina a średnią energią kinetyczną cząsteczek;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5) stosuje pierwszą zasadę termodynamiki, odróżnia przekaz energii w formie pracy od przekazu</w:t>
      </w:r>
      <w:r>
        <w:rPr>
          <w:sz w:val="23"/>
          <w:szCs w:val="23"/>
        </w:rPr>
        <w:t xml:space="preserve"> energii w formie ciepła;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oblicza zmianę energii wewnętrznej w przemianach izobarycznej i izochorycznej oraz pracę wykonaną w przemianie izobarycznej;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posługuje się pojęciem ciepła molowego w przemianach gazowych;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8) analizuje I zasadę termodynami</w:t>
      </w:r>
      <w:r>
        <w:rPr>
          <w:sz w:val="23"/>
          <w:szCs w:val="23"/>
        </w:rPr>
        <w:t xml:space="preserve">ki jako zasadę zachowania energii;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interpretuje II zasadę termodynamiki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analizuje przedstawione cykle termodynamiczne, oblicza sprawność silników cieplnych w oparciu o wymieniane ciepło i wykonaną pracę;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11) odróżnia wrzenie od parowania powierzc</w:t>
      </w:r>
      <w:r>
        <w:rPr>
          <w:sz w:val="23"/>
          <w:szCs w:val="23"/>
        </w:rPr>
        <w:t xml:space="preserve">hniowego; analizuje wpływ ciśnienia na temperaturę wrzenia cieczy;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12) wykorzystuje pojęcie ciepła właściwego oraz ciepła przemiany fazowej w analizie bilansu cieplnego.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Ruch harmoniczny i fale mechaniczne.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analizuje ruch pod wpływem sił sp</w:t>
      </w:r>
      <w:r>
        <w:rPr>
          <w:sz w:val="23"/>
          <w:szCs w:val="23"/>
        </w:rPr>
        <w:t xml:space="preserve">rężystych (harmonicznych), podaje przykłady takiego ruchu;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oblicza energię potencjalną sprężystości;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oblicza okres drgań ciężarka na sprężynie i wahadła matematycznego;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interpretuje wykresy zależności położenia, prędkości i przyspieszenia od cz</w:t>
      </w:r>
      <w:r>
        <w:rPr>
          <w:sz w:val="23"/>
          <w:szCs w:val="23"/>
        </w:rPr>
        <w:t xml:space="preserve">asu w ruchu drgającym;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opisuje drgania wymuszone;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opisuje zjawisko rezonansu mechanicznego na wybranych przykładach;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stosuje zasadę zachowania energii w ruchu drgającym, opisuje przemiany energii kinetycznej i potencjalnej w tym ruchu;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8) stos</w:t>
      </w:r>
      <w:r>
        <w:rPr>
          <w:sz w:val="23"/>
          <w:szCs w:val="23"/>
        </w:rPr>
        <w:t xml:space="preserve">uje w obliczeniach związek między parametrami fali: długością, częstotliwością, okresem, prędkością;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opisuje załamanie fali na granicy ośrodków;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opisuje zjawisko interferencji, wyznacza długość fali na podstawie obrazu interferencyjnego;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11) wyja</w:t>
      </w:r>
      <w:r>
        <w:rPr>
          <w:sz w:val="23"/>
          <w:szCs w:val="23"/>
        </w:rPr>
        <w:t xml:space="preserve">śnia zjawisko ugięcia fali w oparciu o zasadę Huygensa;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12) opisuje fale stojące i ich związek z falami biegnącymi przeciwbieżnie;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13) opisuje efekt Dopplera w przypadku poruszającego się źródła i nieruchomego obserwatora.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Pole elektryczne.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wykorzystuje prawo Coulomba do obliczenia siły oddziaływania elektrostatycznego między ładunkami punktowymi 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posługuje się pojęciem natężenia pola elektrostatycznego;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oblicza natężenie pola centralnego pochodzącego od jednego ładunku punktowego;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analizuje jakościowo pole pochodzące od układu ładunków;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wyznacza pole elektrostatyczne na zewnątrz naelektryzowanego ciała sferycznie symetrycznego;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przedstawia </w:t>
      </w:r>
      <w:r>
        <w:rPr>
          <w:sz w:val="23"/>
          <w:szCs w:val="23"/>
        </w:rPr>
        <w:t xml:space="preserve">pole elektrostatyczne za pomocą linii pola;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opisuje pole kondensatora płaskiego, oblicza napięcie między okładkami;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posługuje się pojęciem pojemności elektrycznej kondensatora;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9) oblicza pojemność kondensatora płaskiego znając jego cechy geometry</w:t>
      </w:r>
      <w:r>
        <w:rPr>
          <w:sz w:val="23"/>
          <w:szCs w:val="23"/>
        </w:rPr>
        <w:t xml:space="preserve">czne;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oblicza pracę potrzebną do naładowania kondensatora;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11) analizuje ruch cząstki naładowanej w stałym jednorodnym polu elektrycznym;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12) opisuje wpływ pola elektrycznego na rozmieszczenie ładunków w przewodniku, wyjaśnia działanie piorunochronu</w:t>
      </w:r>
      <w:r>
        <w:rPr>
          <w:sz w:val="23"/>
          <w:szCs w:val="23"/>
        </w:rPr>
        <w:t xml:space="preserve"> i klatki Faradaya.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Prąd stały.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wyjaśnia pojęcie siły elektromotorycznej ogniwa i oporu wewnętrznego;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oblicza opór przewodnika, znając jego opór właściwy i wymiary geometryczne;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rysuje charakterystykę prądowo - napięciową opornika po</w:t>
      </w:r>
      <w:r>
        <w:rPr>
          <w:sz w:val="23"/>
          <w:szCs w:val="23"/>
        </w:rPr>
        <w:t xml:space="preserve">dlegającego prawu Ohma;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stosuje prawa Kirchhoffa do analizy obwodów elektrycznych;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oblicza opór zastępczy oporników połączonych szeregowo i równolegle;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6) oblicza pracę wykonaną podczas przepływu prądu przez różne elementy obwodu oraz moc rozprosz</w:t>
      </w:r>
      <w:r>
        <w:rPr>
          <w:sz w:val="23"/>
          <w:szCs w:val="23"/>
        </w:rPr>
        <w:t xml:space="preserve">oną na oporze;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opisuje wpływ temperatury na opór metali i półprzewodników;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9. Magnetyzm, indukcja magnetyczna.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szkicuje przebieg linii pola magnetycznego w pobliżu magnesów trwałych i przewodników z prądem (przewodnik liniowy, pętla, zwojni</w:t>
      </w:r>
      <w:r>
        <w:rPr>
          <w:sz w:val="23"/>
          <w:szCs w:val="23"/>
        </w:rPr>
        <w:t xml:space="preserve">ca);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oblicza wektor indukcji magnetycznej wytworzonej przez przewodniki z prądem (przewodnik liniowy, pętla, zwojnica);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analizuje ruch cząstki naładowanej w stałym jednorodnym polu magnetycznym;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opisuje wpływ materiałów na pole magnetyczne;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5)</w:t>
      </w:r>
      <w:r>
        <w:rPr>
          <w:sz w:val="23"/>
          <w:szCs w:val="23"/>
        </w:rPr>
        <w:t xml:space="preserve"> opisuje zastosowanie materiałów ferromagnetycznych;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analizuje siłę elektrodynamiczną działającą na przewodnik z prądem w polu magnetycznym;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opisuje zasadę działania silnika elektrycznego;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8) oblicza strumień indukcji magnetycznej przez powierzchn</w:t>
      </w:r>
      <w:r>
        <w:rPr>
          <w:sz w:val="23"/>
          <w:szCs w:val="23"/>
        </w:rPr>
        <w:t xml:space="preserve">ię;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analizuje napięcie uzyskiwane na końcach przewodnika podczas jego ruchu w polu magnetycznym;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oblicza siłę elektromotoryczną powstającą w wyniku zjawiska indukcji elektromagnetycznej;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11) stosuje regułę Lenza w celu wskazania kierunku przepływu prądu indukcyjnego;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12) opisuje budowę i zasadę działania prądnicy i transformatora;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13) opisuje prąd przemienny (natężenie, napięcie, częstotliwość, wartości skuteczne);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14) opisuje zjawisko </w:t>
      </w:r>
      <w:r>
        <w:rPr>
          <w:sz w:val="23"/>
          <w:szCs w:val="23"/>
        </w:rPr>
        <w:t xml:space="preserve">samoindukcji;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15) opisuje działanie diody jako prostownika.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Fale elektromagnetyczne i optyka.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opisuje widmo fal elektromagnetycznych i podaje źródła fal w poszczególnych zakresach z omówieniem ich zastosowań;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opisuje jedną z metod wyzn</w:t>
      </w:r>
      <w:r>
        <w:rPr>
          <w:sz w:val="23"/>
          <w:szCs w:val="23"/>
        </w:rPr>
        <w:t xml:space="preserve">aczenia prędkości światła;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opisuje doświadczenie Younga;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wyznacza długość fali świetlnej przy użyciu siatki dyfrakcyjnej;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opisuje i wyjaśnia zjawisko polaryzacji światła przy odbiciu i przy przejściu przez polaryzator;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6) stosuje prawa odbicia</w:t>
      </w:r>
      <w:r>
        <w:rPr>
          <w:sz w:val="23"/>
          <w:szCs w:val="23"/>
        </w:rPr>
        <w:t xml:space="preserve"> i załamania fal do wyznaczenia biegu promieni w pobliżu granicy dwóch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opisuje zjawisko całkowitego wewnętrznego odbicia i wyznacza kąt graniczny;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8) rysuje i wyjaśnia konstrukcje tworzenia obrazów rzeczywistych i pozornych otrzymywane za pomocą socze</w:t>
      </w:r>
      <w:r>
        <w:rPr>
          <w:sz w:val="23"/>
          <w:szCs w:val="23"/>
        </w:rPr>
        <w:t xml:space="preserve">wek skupiających i rozpraszających;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stosuje równanie soczewki, wyznacza położenie i powiększenie otrzymanych obrazów.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11. Fizyka atomowa i kwanty promieniowania elektromagnetycznego.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opisuje założenia kwantowego modelu światła,;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stosuje zależność między energią fotonu, a częstotliwością i długością fali do opisu zjawiska fotoelektrycznego zewnętrznego, wyjaśnia zasadę działania fotokomórki;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stosuje zasadę zachowania energii do wyznaczenia częstotliwości promieniowania emito</w:t>
      </w:r>
      <w:r>
        <w:rPr>
          <w:sz w:val="23"/>
          <w:szCs w:val="23"/>
        </w:rPr>
        <w:t xml:space="preserve">wanego i absorbowanego przez atomy;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opisuje mechanizmy powstawania promieniowania rentgenowskiego;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określa długość fali de Broglie’a poruszających się cząstek.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12. Wymagania przekrojowe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Oprócz wiedzy z wybranych działów fizyki uczeń: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przedsta</w:t>
      </w:r>
      <w:r>
        <w:rPr>
          <w:sz w:val="23"/>
          <w:szCs w:val="23"/>
        </w:rPr>
        <w:t xml:space="preserve">wia jednostki wielkości fizycznych wymienionych w podstawie programowej, opisuje ich związki z jednostkami podstawowymi;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samodzielnie wykonuje poprawne wykresy (właściwe oznaczenie i opis osi, wybór skali, oznaczenie niepewności punktów pomiarowych);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przeprowadza złożone obliczenia liczbowe posługując się kalkulatorem;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interpoluje, ocenia orientacyjnie wartość pośrednią (interpolowaną) między danymi w tabeli, także za pomocą wykresu;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dopasowuje prostą </w:t>
      </w:r>
      <w:r>
        <w:rPr>
          <w:i/>
          <w:iCs/>
          <w:sz w:val="23"/>
          <w:szCs w:val="23"/>
        </w:rPr>
        <w:t xml:space="preserve">y = ax + b </w:t>
      </w:r>
      <w:r>
        <w:rPr>
          <w:sz w:val="23"/>
          <w:szCs w:val="23"/>
        </w:rPr>
        <w:t xml:space="preserve">do wykresu i ocenia trafność tego postępowania; oblicza wartości współczynników </w:t>
      </w:r>
      <w:r>
        <w:rPr>
          <w:i/>
          <w:iCs/>
          <w:sz w:val="23"/>
          <w:szCs w:val="23"/>
        </w:rPr>
        <w:t xml:space="preserve">a </w:t>
      </w:r>
      <w:r>
        <w:rPr>
          <w:sz w:val="23"/>
          <w:szCs w:val="23"/>
        </w:rPr>
        <w:t xml:space="preserve">i </w:t>
      </w:r>
      <w:r>
        <w:rPr>
          <w:i/>
          <w:iCs/>
          <w:sz w:val="23"/>
          <w:szCs w:val="23"/>
        </w:rPr>
        <w:t xml:space="preserve">b </w:t>
      </w:r>
      <w:r>
        <w:rPr>
          <w:sz w:val="23"/>
          <w:szCs w:val="23"/>
        </w:rPr>
        <w:t xml:space="preserve">(ocena ich niepewności nie jest wymagana);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6) opisuje podstawowe zasady niepewności pomiaru (szacowanie niepewności pomiaru, obliczanie niepewności względnej, wskazywani</w:t>
      </w:r>
      <w:r>
        <w:rPr>
          <w:sz w:val="23"/>
          <w:szCs w:val="23"/>
        </w:rPr>
        <w:t xml:space="preserve">e wielkości, której pomiar ma decydujący wkład na niepewność otrzymanego wyniku wyznaczanej wielkości fizycznej);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szacuje wartość spodziewanego wyniku obliczeń, krytycznie analizuje realność otrzymanego wyniku;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8) przedstawia własnymi słowami główne t</w:t>
      </w:r>
      <w:r>
        <w:rPr>
          <w:sz w:val="23"/>
          <w:szCs w:val="23"/>
        </w:rPr>
        <w:t xml:space="preserve">ezy poznanego artykułu popularno-naukowego z dziedziny fizyki lub astronomii. </w:t>
      </w:r>
    </w:p>
    <w:p w:rsidR="00CD262A" w:rsidRDefault="001B198E">
      <w:pPr>
        <w:pStyle w:val="Default"/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13. Wymagania doświadczalne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Uczeń przeprowadza przynajmniej połowę z przedstawionych poniżej badań polegających na wykonaniu pomiarów, opisie i analizie wyników oraz, jeżeli to</w:t>
      </w:r>
      <w:r>
        <w:rPr>
          <w:sz w:val="23"/>
          <w:szCs w:val="23"/>
        </w:rPr>
        <w:t xml:space="preserve"> możliwe, wykonaniu i interpretacji wykresów dotyczących: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ruchu prostoliniowego jednostajnego i jednostajnie zmiennego (np. wyznaczenie przyspieszenia w ruchu jednostajnie zmiennym);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ruchu wahadła (np. wyznaczenie przyspieszenia ziemskiego);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ci</w:t>
      </w:r>
      <w:r>
        <w:rPr>
          <w:sz w:val="23"/>
          <w:szCs w:val="23"/>
        </w:rPr>
        <w:t xml:space="preserve">epła właściwego (np. wyznaczenie ciepła właściwego danej cieczy);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kształtu linii pól magnetycznego i elektrycznego (np. wyznaczenie pola wokół przewodu w kształcie pętli, w którym płynie prąd);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5) charakterystyki prądowo - napięciowej opornika, żarówk</w:t>
      </w:r>
      <w:r>
        <w:rPr>
          <w:sz w:val="23"/>
          <w:szCs w:val="23"/>
        </w:rPr>
        <w:t xml:space="preserve">i, ewentualnie diody (np. pomiar i wykonanie wykresu zależności I(U);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drgań struny (np. pomiar częstotliwości podstawowej drgań struny dla różnej długości drgającej części struny);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7) dyfrakcji światła na siatce dyfrakcyjnej lub płycie CD (np. wyznacz</w:t>
      </w:r>
      <w:r>
        <w:rPr>
          <w:sz w:val="23"/>
          <w:szCs w:val="23"/>
        </w:rPr>
        <w:t xml:space="preserve">enie gęstości ścieżek na płycie CD);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załamania światła (np. wyznaczenie współczynnika załamania światła z pomiaru kąta granicznego); </w:t>
      </w:r>
    </w:p>
    <w:p w:rsidR="00CD262A" w:rsidRDefault="001B198E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9) obrazów optycznych otrzymywanych za pomocą soczewek (np. wyznaczenie powiększenia obrazu i porównanie go z powiększ</w:t>
      </w:r>
      <w:r>
        <w:rPr>
          <w:sz w:val="23"/>
          <w:szCs w:val="23"/>
        </w:rPr>
        <w:t xml:space="preserve">eniem obliczonym teoretycznie). </w:t>
      </w:r>
    </w:p>
    <w:p w:rsidR="00CD262A" w:rsidRDefault="00CD262A">
      <w:pPr>
        <w:spacing w:after="120"/>
        <w:ind w:left="357"/>
        <w:jc w:val="both"/>
        <w:rPr>
          <w:b/>
          <w:sz w:val="32"/>
          <w:szCs w:val="32"/>
        </w:rPr>
      </w:pPr>
    </w:p>
    <w:p w:rsidR="00CD262A" w:rsidRDefault="001B198E">
      <w:pPr>
        <w:spacing w:after="120"/>
        <w:ind w:left="357"/>
        <w:jc w:val="both"/>
        <w:rPr>
          <w:b/>
          <w:sz w:val="32"/>
        </w:rPr>
      </w:pPr>
      <w:r>
        <w:rPr>
          <w:b/>
          <w:sz w:val="32"/>
          <w:szCs w:val="32"/>
        </w:rPr>
        <w:t xml:space="preserve">Załącznik nr 2: </w:t>
      </w:r>
      <w:r>
        <w:rPr>
          <w:b/>
          <w:sz w:val="32"/>
        </w:rPr>
        <w:t>OPIS ZAŁOŻONYCH OSIĄGNIĘĆ UCZNIA – CZĘŚĆ OGÓLNA</w:t>
      </w:r>
    </w:p>
    <w:p w:rsidR="00CD262A" w:rsidRDefault="001B198E">
      <w:pPr>
        <w:shd w:val="clear" w:color="auto" w:fill="FFFFFF"/>
        <w:spacing w:line="312" w:lineRule="auto"/>
        <w:ind w:firstLine="283"/>
        <w:jc w:val="both"/>
        <w:rPr>
          <w:color w:val="000000"/>
        </w:rPr>
      </w:pPr>
      <w:r>
        <w:rPr>
          <w:color w:val="000000"/>
        </w:rPr>
        <w:t>Przy przeprowadzaniu śródrocznej i końcoworocznej klasyfikacji uczniów z fizyki powinny być brane pod uwagę następujące elementy świadczące o poziomie wykszta</w:t>
      </w:r>
      <w:r>
        <w:rPr>
          <w:color w:val="000000"/>
        </w:rPr>
        <w:t>ł</w:t>
      </w:r>
      <w:r>
        <w:rPr>
          <w:color w:val="000000"/>
        </w:rPr>
        <w:softHyphen/>
        <w:t>cenia ucznia: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216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wiadomości teoretyczne dotyczące zjawisk, praw i wielkości fizycznych,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216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umiejętność obserwacji, opisu i wyjaśniania zjawisk fizycznych (występujących zarówno w pracowni fizycznej, jak i w otaczającej nas rzeczywistości),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216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znajomość związków </w:t>
      </w:r>
      <w:r>
        <w:rPr>
          <w:color w:val="000000"/>
        </w:rPr>
        <w:t>przyczynowo-skutkowych zachodzących między zjawiskami</w:t>
      </w:r>
      <w:r>
        <w:rPr>
          <w:color w:val="000000"/>
        </w:rPr>
        <w:br/>
        <w:t>fizycznymi,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216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umiejętność stosowania pojęć i praw fizycznych do rozwiązywania problemów praktycznych,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216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umiejętność rozwiązywania zadań obliczeniowych i wyciągania wniosków z prze</w:t>
      </w:r>
      <w:r>
        <w:rPr>
          <w:color w:val="000000"/>
        </w:rPr>
        <w:softHyphen/>
        <w:t>prowadzonych obliczeń,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216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umi</w:t>
      </w:r>
      <w:r>
        <w:rPr>
          <w:color w:val="000000"/>
        </w:rPr>
        <w:t>ejętność planowania, wykonywania i opracowywania wyników eksperymentów</w:t>
      </w:r>
      <w:r>
        <w:rPr>
          <w:color w:val="000000"/>
        </w:rPr>
        <w:br/>
        <w:t>laboratoryjnych,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216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umiejętność stawiania hipotez i wskazywania sposobów ich sprawdzania,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216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sposób formułowania własnych myśli, zarówno w formie ustnej, jak i pisemnej,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umiejętność czerpania</w:t>
      </w:r>
      <w:r>
        <w:rPr>
          <w:color w:val="000000"/>
        </w:rPr>
        <w:t xml:space="preserve"> informacji naukowych z literatury naukowej i popularnonaukowej, filmów, programów komputerowych, obserwacji otaczającej rzeczywistości oraz innych źródeł, 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umiejętność krytycznej selekcji informacji oraz prezentowanie i uzasadnianie własnych poglądów,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poz</w:t>
      </w:r>
      <w:r>
        <w:rPr>
          <w:color w:val="000000"/>
        </w:rPr>
        <w:t>alekcyjne i pozaszkolne zainteresowanie problemami fizyki i techniki,</w:t>
      </w:r>
    </w:p>
    <w:p w:rsidR="00CD262A" w:rsidRDefault="001B198E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trwałość zdobytej wiedzy.</w:t>
      </w:r>
    </w:p>
    <w:p w:rsidR="00CD262A" w:rsidRDefault="001B198E">
      <w:pPr>
        <w:shd w:val="clear" w:color="auto" w:fill="FFFFFF"/>
        <w:spacing w:line="312" w:lineRule="auto"/>
        <w:rPr>
          <w:color w:val="000000"/>
        </w:rPr>
      </w:pPr>
      <w:r>
        <w:rPr>
          <w:b/>
          <w:bCs/>
          <w:color w:val="000000"/>
        </w:rPr>
        <w:t xml:space="preserve">Stopień niedostateczny </w:t>
      </w:r>
      <w:r>
        <w:rPr>
          <w:color w:val="000000"/>
        </w:rPr>
        <w:t>otrzymuje uczeń, który:</w:t>
      </w:r>
    </w:p>
    <w:p w:rsidR="00CD262A" w:rsidRDefault="001B198E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nie opanował podstawowych pojęć i praw fizyki w stopniu pozwalającym na dalsze zdobywanie wiedzy,</w:t>
      </w:r>
    </w:p>
    <w:p w:rsidR="00CD262A" w:rsidRDefault="001B198E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popełnia poważn</w:t>
      </w:r>
      <w:r>
        <w:rPr>
          <w:color w:val="000000"/>
        </w:rPr>
        <w:t>e błędy przy opisywaniu zjawisk i podawaniu wielkości fizycznych, które te zjawiska opisują.</w:t>
      </w:r>
    </w:p>
    <w:p w:rsidR="00CD262A" w:rsidRDefault="001B198E">
      <w:pPr>
        <w:shd w:val="clear" w:color="auto" w:fill="FFFFFF"/>
        <w:spacing w:line="312" w:lineRule="auto"/>
        <w:ind w:left="5"/>
        <w:jc w:val="both"/>
        <w:rPr>
          <w:color w:val="000000"/>
        </w:rPr>
      </w:pPr>
      <w:r>
        <w:rPr>
          <w:b/>
          <w:bCs/>
          <w:color w:val="000000"/>
        </w:rPr>
        <w:t xml:space="preserve">Stopień dopuszczający </w:t>
      </w:r>
      <w:r>
        <w:rPr>
          <w:color w:val="000000"/>
        </w:rPr>
        <w:t>otrzymuje uczeń, który:</w:t>
      </w:r>
    </w:p>
    <w:p w:rsidR="00CD262A" w:rsidRDefault="001B198E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wykazuje pewne braki w znajomości praw i zasad fizyki ujętych w podstawie programowej oraz popełnia błędy w </w:t>
      </w:r>
      <w:r>
        <w:rPr>
          <w:color w:val="000000"/>
        </w:rPr>
        <w:t>przedstawianiu ich w formie słownej i matematycznej, błędy te jednak nie przekreślają dalszej możliwości kształcenia,</w:t>
      </w:r>
    </w:p>
    <w:p w:rsidR="00CD262A" w:rsidRDefault="001B198E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zna zjawiska fizyczne ujęte w podstawie programowej i omawiane na lekcjach, lecz popełnia nieznaczne błędy przy ich opisie,</w:t>
      </w:r>
    </w:p>
    <w:p w:rsidR="00CD262A" w:rsidRDefault="001B198E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zna podstawowe</w:t>
      </w:r>
      <w:r>
        <w:rPr>
          <w:color w:val="000000"/>
        </w:rPr>
        <w:t xml:space="preserve"> wielkości fizyczne potrzebne do opisania poznanych zjawisk, jednak</w:t>
      </w:r>
      <w:r>
        <w:rPr>
          <w:color w:val="000000"/>
        </w:rPr>
        <w:br/>
        <w:t>popełnia błędy przy ich definiowaniu,</w:t>
      </w:r>
    </w:p>
    <w:p w:rsidR="00CD262A" w:rsidRDefault="001B198E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wybiera przyrządy do pomiaru poznanych wielkości fizycznych oraz dokonać pomiaru tych wielkości.</w:t>
      </w:r>
    </w:p>
    <w:p w:rsidR="00CD262A" w:rsidRDefault="001B198E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rozwiązuje typowe zadania obliczeniowe o niewielkim s</w:t>
      </w:r>
      <w:r>
        <w:rPr>
          <w:color w:val="000000"/>
        </w:rPr>
        <w:t>topniu trudności.</w:t>
      </w:r>
    </w:p>
    <w:p w:rsidR="00CD262A" w:rsidRDefault="001B198E">
      <w:pPr>
        <w:shd w:val="clear" w:color="auto" w:fill="FFFFFF"/>
        <w:spacing w:line="312" w:lineRule="auto"/>
        <w:ind w:left="10"/>
        <w:jc w:val="both"/>
        <w:rPr>
          <w:color w:val="000000"/>
        </w:rPr>
      </w:pPr>
      <w:r>
        <w:rPr>
          <w:b/>
          <w:bCs/>
          <w:color w:val="000000"/>
        </w:rPr>
        <w:t xml:space="preserve">Stopień dostateczny </w:t>
      </w:r>
      <w:r>
        <w:rPr>
          <w:color w:val="000000"/>
        </w:rPr>
        <w:t>otrzymuje uczeń, który opanował wiadomości i umiejętności na stopień dopuszczający, a ponadto:</w:t>
      </w:r>
    </w:p>
    <w:p w:rsidR="00CD262A" w:rsidRDefault="001B198E">
      <w:pPr>
        <w:widowControl w:val="0"/>
        <w:numPr>
          <w:ilvl w:val="0"/>
          <w:numId w:val="17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rozumie i umie wyjaśnić niewykraczające poza Podstawę programową zależności  między wielkościami fizycznymi opisującymi poz</w:t>
      </w:r>
      <w:r>
        <w:rPr>
          <w:color w:val="000000"/>
        </w:rPr>
        <w:t>nane na lekcjach zjawiska,</w:t>
      </w:r>
    </w:p>
    <w:p w:rsidR="00CD262A" w:rsidRDefault="001B198E">
      <w:pPr>
        <w:widowControl w:val="0"/>
        <w:numPr>
          <w:ilvl w:val="0"/>
          <w:numId w:val="17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opisuje i wyjaśnia typowe zjawiska omawiane na lekcjach,</w:t>
      </w:r>
    </w:p>
    <w:p w:rsidR="00CD262A" w:rsidRDefault="001B198E">
      <w:pPr>
        <w:widowControl w:val="0"/>
        <w:numPr>
          <w:ilvl w:val="0"/>
          <w:numId w:val="17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opisuje wykonywane na lekcjach doświadczenia i ćwiczenia,</w:t>
      </w:r>
    </w:p>
    <w:p w:rsidR="00CD262A" w:rsidRDefault="001B198E">
      <w:pPr>
        <w:widowControl w:val="0"/>
        <w:numPr>
          <w:ilvl w:val="0"/>
          <w:numId w:val="17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rozwiązuje zadania obliczeniowe o niewielkim stopniu trudności.</w:t>
      </w:r>
    </w:p>
    <w:p w:rsidR="00CD262A" w:rsidRDefault="001B198E">
      <w:pPr>
        <w:shd w:val="clear" w:color="auto" w:fill="FFFFFF"/>
        <w:spacing w:line="312" w:lineRule="auto"/>
        <w:ind w:left="14"/>
        <w:jc w:val="both"/>
        <w:rPr>
          <w:color w:val="000000"/>
        </w:rPr>
      </w:pPr>
      <w:r>
        <w:rPr>
          <w:b/>
          <w:bCs/>
          <w:color w:val="000000"/>
        </w:rPr>
        <w:t xml:space="preserve">Stopień dobry otrzymuje uczeń, </w:t>
      </w:r>
      <w:r>
        <w:rPr>
          <w:color w:val="000000"/>
        </w:rPr>
        <w:t>który spełnia wymag</w:t>
      </w:r>
      <w:r>
        <w:rPr>
          <w:color w:val="000000"/>
        </w:rPr>
        <w:t>ania przewidziane na stopień dostateczny, a ponadto:</w:t>
      </w:r>
    </w:p>
    <w:p w:rsidR="00CD262A" w:rsidRDefault="001B198E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wyjaśnia ćwiczenia i pokazy wykonywane na lekcjach,</w:t>
      </w:r>
    </w:p>
    <w:p w:rsidR="00CD262A" w:rsidRDefault="001B198E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prezentuje, analizuje i interpretuje wyniki doświadczeń,  przewiduje zajście określonych zjawisk na podstawie ogólnych zasad i praw fizyki,</w:t>
      </w:r>
    </w:p>
    <w:p w:rsidR="00CD262A" w:rsidRDefault="001B198E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planuje czy</w:t>
      </w:r>
      <w:r>
        <w:rPr>
          <w:color w:val="000000"/>
        </w:rPr>
        <w:t>nności w celu wywołania pewnego zjawiska,</w:t>
      </w:r>
    </w:p>
    <w:p w:rsidR="00CD262A" w:rsidRDefault="001B198E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rozwiązuje zadania obliczeniowe o średnim stopniu trudności.</w:t>
      </w:r>
    </w:p>
    <w:p w:rsidR="00CD262A" w:rsidRDefault="001B198E">
      <w:pPr>
        <w:shd w:val="clear" w:color="auto" w:fill="FFFFFF"/>
        <w:spacing w:line="312" w:lineRule="auto"/>
        <w:ind w:left="10"/>
        <w:jc w:val="both"/>
        <w:rPr>
          <w:color w:val="000000"/>
        </w:rPr>
      </w:pPr>
      <w:r>
        <w:rPr>
          <w:b/>
          <w:bCs/>
          <w:color w:val="000000"/>
        </w:rPr>
        <w:t xml:space="preserve">Stopień bardzo dobry </w:t>
      </w:r>
      <w:r>
        <w:rPr>
          <w:color w:val="000000"/>
        </w:rPr>
        <w:t>otrzymuje uczeń, który spełnia wymagania na wcześniej oma</w:t>
      </w:r>
      <w:r>
        <w:rPr>
          <w:color w:val="000000"/>
        </w:rPr>
        <w:softHyphen/>
        <w:t>wiane stopnie, a ponadto:</w:t>
      </w:r>
    </w:p>
    <w:p w:rsidR="00CD262A" w:rsidRDefault="001B198E">
      <w:pPr>
        <w:widowControl w:val="0"/>
        <w:numPr>
          <w:ilvl w:val="0"/>
          <w:numId w:val="19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stosuje poznane prawa do rozwiązywania </w:t>
      </w:r>
      <w:r>
        <w:rPr>
          <w:color w:val="000000"/>
        </w:rPr>
        <w:t>nietypowych problemów występujących w otaczającej rzeczywistości,</w:t>
      </w:r>
    </w:p>
    <w:p w:rsidR="00CD262A" w:rsidRDefault="001B198E">
      <w:pPr>
        <w:widowControl w:val="0"/>
        <w:numPr>
          <w:ilvl w:val="0"/>
          <w:numId w:val="19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planuje i przeprowadza doświadczenia potwierdzające określoną tezę, </w:t>
      </w:r>
    </w:p>
    <w:p w:rsidR="00CD262A" w:rsidRDefault="001B198E">
      <w:pPr>
        <w:widowControl w:val="0"/>
        <w:numPr>
          <w:ilvl w:val="0"/>
          <w:numId w:val="19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wykorzystuje wiadomości i umiejętności z innych przedmiotów przy rozwiązywaniu problemów z fizyki,</w:t>
      </w:r>
    </w:p>
    <w:p w:rsidR="00CD262A" w:rsidRDefault="001B198E">
      <w:pPr>
        <w:widowControl w:val="0"/>
        <w:numPr>
          <w:ilvl w:val="0"/>
          <w:numId w:val="19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wykorzystuje wiadomośc</w:t>
      </w:r>
      <w:r>
        <w:rPr>
          <w:color w:val="000000"/>
        </w:rPr>
        <w:t>i pochodzące ze środków masowego przekazu,</w:t>
      </w:r>
    </w:p>
    <w:p w:rsidR="00CD262A" w:rsidRDefault="001B198E">
      <w:pPr>
        <w:widowControl w:val="0"/>
        <w:numPr>
          <w:ilvl w:val="0"/>
          <w:numId w:val="19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rozwiązuje zadania obliczeniowe o zwiększonym stopniu trudności.</w:t>
      </w:r>
    </w:p>
    <w:p w:rsidR="00CD262A" w:rsidRDefault="001B198E">
      <w:pPr>
        <w:shd w:val="clear" w:color="auto" w:fill="FFFFFF"/>
        <w:spacing w:line="312" w:lineRule="auto"/>
        <w:ind w:left="19"/>
        <w:jc w:val="both"/>
        <w:rPr>
          <w:color w:val="000000"/>
        </w:rPr>
      </w:pPr>
      <w:r>
        <w:rPr>
          <w:b/>
          <w:bCs/>
          <w:color w:val="000000"/>
        </w:rPr>
        <w:t xml:space="preserve">Stopień celujący </w:t>
      </w:r>
      <w:r>
        <w:rPr>
          <w:color w:val="000000"/>
        </w:rPr>
        <w:t>otrzymuje uczeń, który spełnia wymagania na poprzednie stopnie, a ponadto wyróżnia się w jednej z niżej podanych dziedzin:</w:t>
      </w:r>
    </w:p>
    <w:p w:rsidR="00CD262A" w:rsidRDefault="001B198E">
      <w:pPr>
        <w:widowControl w:val="0"/>
        <w:numPr>
          <w:ilvl w:val="0"/>
          <w:numId w:val="20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samodzie</w:t>
      </w:r>
      <w:r>
        <w:rPr>
          <w:color w:val="000000"/>
        </w:rPr>
        <w:t>lnie dociera do informacji zawartych w literaturze naukowej i popularnonaukowej i wykorzystuje je praktycznie,</w:t>
      </w:r>
    </w:p>
    <w:p w:rsidR="00CD262A" w:rsidRDefault="001B198E">
      <w:pPr>
        <w:widowControl w:val="0"/>
        <w:numPr>
          <w:ilvl w:val="0"/>
          <w:numId w:val="20"/>
        </w:numPr>
        <w:shd w:val="clear" w:color="auto" w:fill="FFFFFF"/>
        <w:tabs>
          <w:tab w:val="left" w:pos="178"/>
        </w:tabs>
        <w:suppressAutoHyphens/>
        <w:spacing w:line="312" w:lineRule="auto"/>
        <w:jc w:val="both"/>
        <w:rPr>
          <w:color w:val="000000"/>
        </w:rPr>
      </w:pPr>
      <w:r>
        <w:rPr>
          <w:color w:val="000000"/>
        </w:rPr>
        <w:t>interesuje się określoną dziedziną fizyki lub astronomii, co przejawia się studio</w:t>
      </w:r>
      <w:r>
        <w:rPr>
          <w:color w:val="000000"/>
        </w:rPr>
        <w:softHyphen/>
        <w:t>waniem literatury lub prowadzeniem badań, których wyniki przeds</w:t>
      </w:r>
      <w:r>
        <w:rPr>
          <w:color w:val="000000"/>
        </w:rPr>
        <w:t>tawia w określonej formie.</w:t>
      </w:r>
    </w:p>
    <w:p w:rsidR="00CD262A" w:rsidRDefault="001B198E">
      <w:pPr>
        <w:pStyle w:val="Akapitzlist"/>
        <w:numPr>
          <w:ilvl w:val="0"/>
          <w:numId w:val="20"/>
        </w:numPr>
        <w:spacing w:line="312" w:lineRule="auto"/>
        <w:jc w:val="both"/>
        <w:rPr>
          <w:color w:val="000000"/>
        </w:rPr>
      </w:pPr>
      <w:r>
        <w:rPr>
          <w:color w:val="000000"/>
        </w:rPr>
        <w:t>jest finalistą lub laureatem olimpiady przedmiotowej i/lub odnosi znaczące sukcesy w konkursach fizycznych lub astronomicznych na szczeblu co najmniej wojewódzkim.</w:t>
      </w:r>
    </w:p>
    <w:sectPr w:rsidR="00CD262A">
      <w:footerReference w:type="default" r:id="rId8"/>
      <w:pgSz w:w="11906" w:h="16838"/>
      <w:pgMar w:top="1417" w:right="1417" w:bottom="1417" w:left="1417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8E" w:rsidRDefault="001B198E">
      <w:r>
        <w:separator/>
      </w:r>
    </w:p>
  </w:endnote>
  <w:endnote w:type="continuationSeparator" w:id="0">
    <w:p w:rsidR="001B198E" w:rsidRDefault="001B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2A" w:rsidRDefault="001B19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262A" w:rsidRDefault="001B19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39.1pt;margin-top:.05pt;width:12.1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XC1AEAAAsEAAAOAAAAZHJzL2Uyb0RvYy54bWysU9tu1DAQfUfiHyy/s05aAatosxWiKkJC&#10;ULXwAY5jbyx809jdZP+esZNNCzy16oszHs+ZmXNmsruarCFHCVF719J6U1EinfC9doeW/vp5825L&#10;SUzc9dx4J1t6kpFe7d++2Y2hkRd+8KaXQDCJi80YWjqkFBrGohik5XHjg3T4qDxYnvAKB9YDHzG7&#10;Neyiqj6w0UMfwAsZI3qv50e6L/mVkiL9UCrKRExLsbdUTihnl0+23/HmADwMWixt8Bd0Ybl2WHRN&#10;dc0TJw+g/0tltQAfvUob4S3zSmkhCwdkU1f/sLkfeJCFC4oTwypTfL204vvxFojucXaUOG5xRHfc&#10;/uZ1VmYMscGA+3ALyy2imWlOCmz+IgEyFTVPq5pySkSgs35/WVWoucCn+uPldlvUZo/gADF9kd6S&#10;bLQUcFhFQ378FhMWxNBzSK7l/I02pgzMuL8cGJg9LPc7d1isdDIyxxl3JxVyLI1mRxRw6D4bIPMi&#10;4KZim+d1KMkQkAMVFnwmdoFktCz790z8Cir1vUsr3mrnIY9l5jmzy0TT1E3LfDrfn3Ce5qvDHcn7&#10;fjbgbHSLUXQInx4SqlrEzplm+FIBN67MYPk78ko/vZeox394/wcAAP//AwBQSwMEFAAGAAgAAAAh&#10;AJsJm9baAAAAAwEAAA8AAABkcnMvZG93bnJldi54bWxMj0FPwzAMhe9I/IfISFwQS6nQGKXphJB2&#10;Q0LrOMDNa0xTaJyqydbCr8c7wcl6ftZ7n8v17Ht1pDF2gQ3cLDJQxE2wHbcGXneb6xWomJAt9oHJ&#10;wDdFWFfnZyUWNky8pWOdWiUhHAs04FIaCq1j48hjXISBWLyPMHpMIsdW2xEnCfe9zrNsqT12LA0O&#10;B3py1HzVB29g8/LWEf/o7dX9agqfTf5eu+fBmMuL+fEBVKI5/R3DCV/QoRKmfTiwjao3II+k01aJ&#10;l9/moPYy75agq1L/Z69+AQAA//8DAFBLAQItABQABgAIAAAAIQC2gziS/gAAAOEBAAATAAAAAAAA&#10;AAAAAAAAAAAAAABbQ29udGVudF9UeXBlc10ueG1sUEsBAi0AFAAGAAgAAAAhADj9If/WAAAAlAEA&#10;AAsAAAAAAAAAAAAAAAAALwEAAF9yZWxzLy5yZWxzUEsBAi0AFAAGAAgAAAAhAFn6tcLUAQAACwQA&#10;AA4AAAAAAAAAAAAAAAAALgIAAGRycy9lMm9Eb2MueG1sUEsBAi0AFAAGAAgAAAAhAJsJm9baAAAA&#10;AwEAAA8AAAAAAAAAAAAAAAAALgQAAGRycy9kb3ducmV2LnhtbFBLBQYAAAAABAAEAPMAAAA1BQAA&#10;AAA=&#10;" filled="f" stroked="f">
              <v:textbox style="mso-fit-shape-to-text:t" inset="0,0,0,0">
                <w:txbxContent>
                  <w:p w:rsidR="00CD262A" w:rsidRDefault="001B198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2A" w:rsidRDefault="001B19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262A" w:rsidRDefault="001B19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567A8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39.1pt;margin-top:.05pt;width:12.1pt;height:13.7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nF1wEAABIEAAAOAAAAZHJzL2Uyb0RvYy54bWysU9tu1DAQfUfiHyy/s066AlbRZitEVYSE&#10;oGrhAxzH3lj4prG7yf49YyebFngq4sUZj+fMzDkz2V9P1pCThKi9a2m9qSiRTvheu2NLf3y/fbOj&#10;JCbuem68ky09y0ivD69f7cfQyCs/eNNLIJjExWYMLR1SCg1jUQzS8rjxQTp8VB4sT3iFI+uBj5jd&#10;GnZVVe/Y6KEP4IWMEb038yM9lPxKSZG+KRVlIqal2FsqJ5Szyyc77HlzBB4GLZY2+D90Ybl2WHRN&#10;dcMTJ4+g/0pltQAfvUob4S3zSmkhCwdkU1d/sHkYeJCFC4oTwypT/H9pxdfTHRDdt3RLieMWR3TP&#10;7U9eZ2XGEBsMeAh3sNwimpnmpMDmLxIgU1HzvKopp0QEOuu326pCzQU+1e+3u11Rmz2BA8T0SXpL&#10;stFSwGEVDfnpS0xYEEMvIbmW87famDIw435zYGD2sNzv3GGx0tnIHGfcvVTIsTSaHVHAsftogMyL&#10;gJuKbV7WoSRDQA5UWPCF2AWS0bLs3wvxK6jU9y6teKudhzyWmefMLhNNUzeVEa5D63x/xrGazw5X&#10;Ja/9xYCL0S1GkSN8eEwobtE8J5zhSyFcvDKK5SfJm/38XqKefuXDLwAAAP//AwBQSwMEFAAGAAgA&#10;AAAhAJsJm9baAAAAAwEAAA8AAABkcnMvZG93bnJldi54bWxMj0FPwzAMhe9I/IfISFwQS6nQGKXp&#10;hJB2Q0LrOMDNa0xTaJyqydbCr8c7wcl6ftZ7n8v17Ht1pDF2gQ3cLDJQxE2wHbcGXneb6xWomJAt&#10;9oHJwDdFWFfnZyUWNky8pWOdWiUhHAs04FIaCq1j48hjXISBWLyPMHpMIsdW2xEnCfe9zrNsqT12&#10;LA0OB3py1HzVB29g8/LWEf/o7dX9agqfTf5eu+fBmMuL+fEBVKI5/R3DCV/QoRKmfTiwjao3II+k&#10;01aJl9/moPYy75agq1L/Z69+AQAA//8DAFBLAQItABQABgAIAAAAIQC2gziS/gAAAOEBAAATAAAA&#10;AAAAAAAAAAAAAAAAAABbQ29udGVudF9UeXBlc10ueG1sUEsBAi0AFAAGAAgAAAAhADj9If/WAAAA&#10;lAEAAAsAAAAAAAAAAAAAAAAALwEAAF9yZWxzLy5yZWxzUEsBAi0AFAAGAAgAAAAhAGbQacXXAQAA&#10;EgQAAA4AAAAAAAAAAAAAAAAALgIAAGRycy9lMm9Eb2MueG1sUEsBAi0AFAAGAAgAAAAhAJsJm9ba&#10;AAAAAwEAAA8AAAAAAAAAAAAAAAAAMQQAAGRycy9kb3ducmV2LnhtbFBLBQYAAAAABAAEAPMAAAA4&#10;BQAAAAA=&#10;" filled="f" stroked="f">
              <v:textbox style="mso-fit-shape-to-text:t" inset="0,0,0,0">
                <w:txbxContent>
                  <w:p w:rsidR="00CD262A" w:rsidRDefault="001B198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567A8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8E" w:rsidRDefault="001B198E">
      <w:r>
        <w:separator/>
      </w:r>
    </w:p>
  </w:footnote>
  <w:footnote w:type="continuationSeparator" w:id="0">
    <w:p w:rsidR="001B198E" w:rsidRDefault="001B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B3F"/>
    <w:multiLevelType w:val="multilevel"/>
    <w:tmpl w:val="3572E15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06FCD"/>
    <w:multiLevelType w:val="multilevel"/>
    <w:tmpl w:val="99282A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63387"/>
    <w:multiLevelType w:val="multilevel"/>
    <w:tmpl w:val="1D6C00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938F6"/>
    <w:multiLevelType w:val="multilevel"/>
    <w:tmpl w:val="FF5E5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BE5589"/>
    <w:multiLevelType w:val="multilevel"/>
    <w:tmpl w:val="54AA78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776FE0"/>
    <w:multiLevelType w:val="multilevel"/>
    <w:tmpl w:val="7F7411D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Arial Narrow" w:hAnsi="Arial Narro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6C5E1A"/>
    <w:multiLevelType w:val="multilevel"/>
    <w:tmpl w:val="93E0698C"/>
    <w:lvl w:ilvl="0">
      <w:start w:val="35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3A6E3B41"/>
    <w:multiLevelType w:val="multilevel"/>
    <w:tmpl w:val="C3D204A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D4350"/>
    <w:multiLevelType w:val="multilevel"/>
    <w:tmpl w:val="42C4BE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28A7CD2"/>
    <w:multiLevelType w:val="multilevel"/>
    <w:tmpl w:val="AB16D9B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D9367E"/>
    <w:multiLevelType w:val="multilevel"/>
    <w:tmpl w:val="599C413E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4F8D278A"/>
    <w:multiLevelType w:val="multilevel"/>
    <w:tmpl w:val="1D2A3F30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506156FC"/>
    <w:multiLevelType w:val="multilevel"/>
    <w:tmpl w:val="AFA268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21B11"/>
    <w:multiLevelType w:val="multilevel"/>
    <w:tmpl w:val="3B44EB4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A2308E"/>
    <w:multiLevelType w:val="multilevel"/>
    <w:tmpl w:val="0E7040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F3AA4"/>
    <w:multiLevelType w:val="multilevel"/>
    <w:tmpl w:val="E7EA782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EA00E5"/>
    <w:multiLevelType w:val="multilevel"/>
    <w:tmpl w:val="095C5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0B401A"/>
    <w:multiLevelType w:val="multilevel"/>
    <w:tmpl w:val="BB6E24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685BD1"/>
    <w:multiLevelType w:val="multilevel"/>
    <w:tmpl w:val="404AAE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A816CA"/>
    <w:multiLevelType w:val="multilevel"/>
    <w:tmpl w:val="E3BC448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AB24F1"/>
    <w:multiLevelType w:val="multilevel"/>
    <w:tmpl w:val="F50A1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C1A32B3"/>
    <w:multiLevelType w:val="multilevel"/>
    <w:tmpl w:val="84F66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0"/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19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2A"/>
    <w:rsid w:val="001B198E"/>
    <w:rsid w:val="002567A8"/>
    <w:rsid w:val="00C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16D9-5865-44EC-933D-3A6C7AB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D7D"/>
    <w:rPr>
      <w:sz w:val="24"/>
    </w:rPr>
  </w:style>
  <w:style w:type="paragraph" w:styleId="Nagwek1">
    <w:name w:val="heading 1"/>
    <w:basedOn w:val="Normalny"/>
    <w:link w:val="Nagwek1Znak"/>
    <w:qFormat/>
    <w:rsid w:val="007A3AF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5DA"/>
    <w:pPr>
      <w:keepNext/>
      <w:spacing w:before="240" w:after="60" w:line="360" w:lineRule="auto"/>
      <w:ind w:left="357" w:hanging="35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1B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45DA"/>
    <w:pPr>
      <w:keepNext/>
      <w:spacing w:before="240" w:after="60" w:line="360" w:lineRule="auto"/>
      <w:ind w:left="357" w:hanging="357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D1109"/>
  </w:style>
  <w:style w:type="character" w:customStyle="1" w:styleId="TekstdymkaZnak">
    <w:name w:val="Tekst dymka Znak"/>
    <w:link w:val="Tekstdymka"/>
    <w:uiPriority w:val="99"/>
    <w:semiHidden/>
    <w:qFormat/>
    <w:rsid w:val="00CD1978"/>
    <w:rPr>
      <w:rFonts w:ascii="Tahoma" w:hAnsi="Tahoma" w:cs="Tahoma"/>
      <w:sz w:val="16"/>
      <w:szCs w:val="16"/>
      <w:lang w:val="pl-PL" w:eastAsia="pl-PL"/>
    </w:rPr>
  </w:style>
  <w:style w:type="character" w:styleId="Odwoaniedokomentarza">
    <w:name w:val="annotation reference"/>
    <w:semiHidden/>
    <w:qFormat/>
    <w:rsid w:val="008E39D1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445DA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4445DA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4445DA"/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01B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F7AE1"/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qFormat/>
    <w:rsid w:val="00C00084"/>
  </w:style>
  <w:style w:type="character" w:customStyle="1" w:styleId="Nagwek1Znak">
    <w:name w:val="Nagłówek 1 Znak"/>
    <w:basedOn w:val="Domylnaczcionkaakapitu"/>
    <w:link w:val="Nagwek1"/>
    <w:qFormat/>
    <w:rsid w:val="007A3AFB"/>
    <w:rPr>
      <w:b/>
      <w:bCs/>
      <w:kern w:val="2"/>
      <w:sz w:val="48"/>
      <w:szCs w:val="48"/>
    </w:rPr>
  </w:style>
  <w:style w:type="character" w:customStyle="1" w:styleId="czeinternetowe">
    <w:name w:val="Łącze internetowe"/>
    <w:basedOn w:val="Domylnaczcionkaakapitu"/>
    <w:semiHidden/>
    <w:unhideWhenUsed/>
    <w:rsid w:val="00D87C10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87C10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7C10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D87C10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87C10"/>
    <w:rPr>
      <w:color w:val="FF00FF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D87C10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87C10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D87C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87C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7C10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87C10"/>
    <w:rPr>
      <w:b/>
    </w:rPr>
  </w:style>
  <w:style w:type="paragraph" w:styleId="Nagwek">
    <w:name w:val="header"/>
    <w:basedOn w:val="Normalny"/>
    <w:next w:val="Tekstpodstawowy"/>
    <w:link w:val="NagwekZnak"/>
    <w:rsid w:val="004445DA"/>
    <w:pPr>
      <w:widowControl w:val="0"/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7F7AE1"/>
    <w:rPr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D11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1978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8E3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8E39D1"/>
    <w:rPr>
      <w:b/>
      <w:bCs/>
    </w:rPr>
  </w:style>
  <w:style w:type="paragraph" w:styleId="Poprawka">
    <w:name w:val="Revision"/>
    <w:uiPriority w:val="99"/>
    <w:semiHidden/>
    <w:qFormat/>
    <w:rsid w:val="00743329"/>
    <w:rPr>
      <w:sz w:val="24"/>
    </w:rPr>
  </w:style>
  <w:style w:type="paragraph" w:styleId="Akapitzlist">
    <w:name w:val="List Paragraph"/>
    <w:basedOn w:val="Normalny"/>
    <w:uiPriority w:val="34"/>
    <w:qFormat/>
    <w:rsid w:val="004E5E38"/>
    <w:pPr>
      <w:ind w:left="720"/>
      <w:contextualSpacing/>
    </w:pPr>
  </w:style>
  <w:style w:type="paragraph" w:styleId="NormalnyWeb">
    <w:name w:val="Normal (Web)"/>
    <w:basedOn w:val="Normalny"/>
    <w:semiHidden/>
    <w:qFormat/>
    <w:rsid w:val="004725C0"/>
    <w:pPr>
      <w:spacing w:beforeAutospacing="1" w:afterAutospacing="1"/>
    </w:pPr>
  </w:style>
  <w:style w:type="paragraph" w:customStyle="1" w:styleId="Default">
    <w:name w:val="Default"/>
    <w:qFormat/>
    <w:rsid w:val="007B0C5D"/>
    <w:rPr>
      <w:rFonts w:eastAsiaTheme="minorHAnsi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87C1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87C10"/>
    <w:pPr>
      <w:ind w:left="15"/>
    </w:pPr>
  </w:style>
  <w:style w:type="paragraph" w:styleId="Tekstpodstawowy2">
    <w:name w:val="Body Text 2"/>
    <w:basedOn w:val="Normalny"/>
    <w:link w:val="Tekstpodstawowy2Znak"/>
    <w:semiHidden/>
    <w:qFormat/>
    <w:rsid w:val="00D87C10"/>
    <w:pPr>
      <w:spacing w:line="360" w:lineRule="auto"/>
    </w:pPr>
    <w:rPr>
      <w:color w:val="FF00FF"/>
    </w:rPr>
  </w:style>
  <w:style w:type="paragraph" w:styleId="Tekstpodstawowy3">
    <w:name w:val="Body Text 3"/>
    <w:basedOn w:val="Normalny"/>
    <w:link w:val="Tekstpodstawowy3Znak"/>
    <w:semiHidden/>
    <w:qFormat/>
    <w:rsid w:val="00D87C10"/>
    <w:pPr>
      <w:jc w:val="both"/>
    </w:pPr>
  </w:style>
  <w:style w:type="paragraph" w:styleId="Bezodstpw">
    <w:name w:val="No Spacing"/>
    <w:qFormat/>
    <w:rsid w:val="00D87C10"/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qFormat/>
    <w:rsid w:val="00D87C10"/>
    <w:pPr>
      <w:tabs>
        <w:tab w:val="left" w:pos="922"/>
      </w:tabs>
      <w:ind w:left="-18"/>
    </w:pPr>
    <w:rPr>
      <w:b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B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3391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Marcin Braun</vt:lpstr>
    </vt:vector>
  </TitlesOfParts>
  <Company>HP</Company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Marcin Braun</dc:title>
  <dc:subject/>
  <dc:creator>Marcin</dc:creator>
  <dc:description/>
  <cp:lastModifiedBy>Agnieszka Bolek</cp:lastModifiedBy>
  <cp:revision>2</cp:revision>
  <cp:lastPrinted>2019-12-15T20:02:00Z</cp:lastPrinted>
  <dcterms:created xsi:type="dcterms:W3CDTF">2021-10-04T06:32:00Z</dcterms:created>
  <dcterms:modified xsi:type="dcterms:W3CDTF">2021-10-04T06:32:00Z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